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BE2AFD" w14:textId="1843FC34" w:rsidR="00AC19EC" w:rsidRPr="00B54D0C" w:rsidRDefault="004C4C9F" w:rsidP="00DD44AC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54D0C">
        <w:rPr>
          <w:rFonts w:ascii="Times New Roman" w:hAnsi="Times New Roman" w:cs="Times New Roman"/>
          <w:b/>
          <w:sz w:val="26"/>
          <w:szCs w:val="26"/>
        </w:rPr>
        <w:t>ПОРЯДОК ПОДАЧИ ЗАЯВОК</w:t>
      </w:r>
    </w:p>
    <w:p w14:paraId="0C94478F" w14:textId="77777777" w:rsidR="00A7201A" w:rsidRPr="00A7201A" w:rsidRDefault="00A7201A" w:rsidP="00A7201A">
      <w:pPr>
        <w:spacing w:after="0"/>
        <w:ind w:firstLine="851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A7201A">
        <w:rPr>
          <w:rFonts w:ascii="Times New Roman" w:eastAsiaTheme="minorEastAsia" w:hAnsi="Times New Roman" w:cs="Times New Roman"/>
          <w:sz w:val="26"/>
          <w:szCs w:val="26"/>
          <w:lang w:eastAsia="ru-RU"/>
        </w:rPr>
        <w:t>Заявки на участие в запросе предложений предоставляются в соответствии со статьей 44 Закона Приднестровской Молдавской Республики от 26 ноября 2018 года №318-З-VI «О закупках в Приднестровской Молдавской Республике». Заявка должна быть оформлена в соответствии с требованиями, предусмотренными Распоряжением Правительства ПМР от 25.03.2020г. №198р «Об утверждении формы заявок участников закупки».</w:t>
      </w:r>
    </w:p>
    <w:p w14:paraId="2F89FE7C" w14:textId="77777777" w:rsidR="00A7201A" w:rsidRPr="00A7201A" w:rsidRDefault="00A7201A" w:rsidP="00A7201A">
      <w:pPr>
        <w:spacing w:after="0"/>
        <w:ind w:firstLine="851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A7201A">
        <w:rPr>
          <w:rFonts w:ascii="Times New Roman" w:eastAsiaTheme="minorEastAsia" w:hAnsi="Times New Roman" w:cs="Times New Roman"/>
          <w:sz w:val="26"/>
          <w:szCs w:val="26"/>
          <w:lang w:eastAsia="ru-RU"/>
        </w:rPr>
        <w:t>Прием заявок на участие в запросе предложений прекращается с наступлением срока вскрытия конвертов с заявками на участие в запросе предложений и открытия доступа к поданным в форме электронных документов заявкам.</w:t>
      </w:r>
    </w:p>
    <w:p w14:paraId="5BF4A41A" w14:textId="77777777" w:rsidR="00A7201A" w:rsidRPr="00A7201A" w:rsidRDefault="00A7201A" w:rsidP="00A7201A">
      <w:pPr>
        <w:spacing w:after="0"/>
        <w:ind w:firstLine="851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A7201A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Для участия в запросе предложений участники запроса предложений в срок и в порядке, которые установлены в извещении и документации о проведении запроса предложений, подают заявки на участие в запросе предложений заказчику в письменной форме или в форме электронного документа. </w:t>
      </w:r>
    </w:p>
    <w:p w14:paraId="5348571B" w14:textId="77777777" w:rsidR="00A7201A" w:rsidRPr="00A7201A" w:rsidRDefault="00A7201A" w:rsidP="00A7201A">
      <w:pPr>
        <w:spacing w:after="0"/>
        <w:ind w:firstLine="851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A7201A">
        <w:rPr>
          <w:rFonts w:ascii="Times New Roman" w:eastAsiaTheme="minorEastAsia" w:hAnsi="Times New Roman" w:cs="Times New Roman"/>
          <w:sz w:val="26"/>
          <w:szCs w:val="26"/>
          <w:lang w:eastAsia="ru-RU"/>
        </w:rPr>
        <w:t>Заявки в письменной форме подаются в запечатанном конверте, не позволяющем просматривать содержание заявки до вскрытия, со словами «дата и время вскрытия» (вскрываются только на заседании комиссии). Все листы поданной в письменной форме заявки на участие в закупке, все листы тома такой заявки должны быть прошиты и пронумерованы.</w:t>
      </w:r>
    </w:p>
    <w:p w14:paraId="19428299" w14:textId="77777777" w:rsidR="00A7201A" w:rsidRPr="00A7201A" w:rsidRDefault="00A7201A" w:rsidP="00A7201A">
      <w:pPr>
        <w:spacing w:after="0"/>
        <w:ind w:firstLine="851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A7201A">
        <w:rPr>
          <w:rFonts w:ascii="Times New Roman" w:eastAsiaTheme="minorEastAsia" w:hAnsi="Times New Roman" w:cs="Times New Roman"/>
          <w:sz w:val="26"/>
          <w:szCs w:val="26"/>
          <w:lang w:eastAsia="ru-RU"/>
        </w:rPr>
        <w:t>Заявка на участие в закупке и том такой заявки должны содержать опись входящих в их состав документов, быть скреплены печатью участника закупки при наличии печати (для юридического лица) и подписаны участником закупки или лицом, уполномоченным участником закупки.</w:t>
      </w:r>
    </w:p>
    <w:p w14:paraId="2798EE9E" w14:textId="77777777" w:rsidR="00A7201A" w:rsidRPr="00A7201A" w:rsidRDefault="00A7201A" w:rsidP="00A7201A">
      <w:pPr>
        <w:spacing w:after="0"/>
        <w:ind w:firstLine="851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A7201A">
        <w:rPr>
          <w:rFonts w:ascii="Times New Roman" w:eastAsiaTheme="minorEastAsia" w:hAnsi="Times New Roman" w:cs="Times New Roman"/>
          <w:sz w:val="26"/>
          <w:szCs w:val="26"/>
          <w:lang w:eastAsia="ru-RU"/>
        </w:rPr>
        <w:t>Заявки в форме электронного документа (подписанные электронной подписью участника закупки в соответствии с законодательством ПМР) предоставляются заказчику на адрес: priemnaya@sp.gospmr.org. Предложения, поступающие на адреса другой электронной почты, не будут допущены к участию в запросе предложений.</w:t>
      </w:r>
    </w:p>
    <w:p w14:paraId="3106DE5E" w14:textId="77777777" w:rsidR="00A7201A" w:rsidRPr="00A7201A" w:rsidRDefault="00A7201A" w:rsidP="00A7201A">
      <w:pPr>
        <w:spacing w:after="0"/>
        <w:ind w:firstLine="851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A7201A">
        <w:rPr>
          <w:rFonts w:ascii="Times New Roman" w:eastAsiaTheme="minorEastAsia" w:hAnsi="Times New Roman" w:cs="Times New Roman"/>
          <w:sz w:val="26"/>
          <w:szCs w:val="26"/>
          <w:lang w:eastAsia="ru-RU"/>
        </w:rPr>
        <w:t>Заявка на участие в запросе предложений должна содержать информацию об участнике закупки: наименование участника закупки (фирменное наименование (наименование), фамилия, имя, отчество (при наличии)), организационно-правовая форма, почтовый адрес (для юридического лица); паспортные данные, сведения о месте жительства (для физического лица), номер контактного телефона, а также документы:</w:t>
      </w:r>
    </w:p>
    <w:p w14:paraId="6F8D941D" w14:textId="77777777" w:rsidR="00A7201A" w:rsidRPr="00A7201A" w:rsidRDefault="00A7201A" w:rsidP="00A7201A">
      <w:pPr>
        <w:spacing w:after="0"/>
        <w:ind w:firstLine="851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A7201A">
        <w:rPr>
          <w:rFonts w:ascii="Times New Roman" w:eastAsiaTheme="minorEastAsia" w:hAnsi="Times New Roman" w:cs="Times New Roman"/>
          <w:sz w:val="26"/>
          <w:szCs w:val="26"/>
          <w:lang w:eastAsia="ru-RU"/>
        </w:rPr>
        <w:t>а) документ, подтверждающий полномочия лица на осуществление действий от имени участника закупки. Полномочия представителей участников закупки подтверждаются доверенностью, выданной и оформленной в соответствии с действующим гражданским законодательством Приднестровской Молдавской Республики, или ее нотариально заверенной копией;</w:t>
      </w:r>
    </w:p>
    <w:p w14:paraId="2577FFD1" w14:textId="77777777" w:rsidR="00A7201A" w:rsidRPr="00A7201A" w:rsidRDefault="00A7201A" w:rsidP="00A7201A">
      <w:pPr>
        <w:spacing w:after="0"/>
        <w:ind w:firstLine="851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A7201A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б) для иностранного лица: доверенность и документ о государственной регистрации данного иностранного юридического лица, а также надлежащим </w:t>
      </w:r>
      <w:r w:rsidRPr="00A7201A">
        <w:rPr>
          <w:rFonts w:ascii="Times New Roman" w:eastAsiaTheme="minorEastAsia" w:hAnsi="Times New Roman" w:cs="Times New Roman"/>
          <w:sz w:val="26"/>
          <w:szCs w:val="26"/>
          <w:lang w:eastAsia="ru-RU"/>
        </w:rPr>
        <w:lastRenderedPageBreak/>
        <w:t>образом заверенный перевод на один из официальных языков Приднестровской Молдавской Республики данных документов, в соответствии с действующим законодательством Приднестровской Молдавской Республики;</w:t>
      </w:r>
    </w:p>
    <w:p w14:paraId="079DC255" w14:textId="77777777" w:rsidR="00A7201A" w:rsidRPr="00A7201A" w:rsidRDefault="00A7201A" w:rsidP="00A7201A">
      <w:pPr>
        <w:spacing w:after="0"/>
        <w:ind w:firstLine="851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A7201A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в) предложения участника закупки в отношении объекта закупки с приложением документов, подтверждающих соответствие этого объекта требованиям, установленным документацией о закупке: </w:t>
      </w:r>
    </w:p>
    <w:p w14:paraId="4A34DC58" w14:textId="77777777" w:rsidR="00A7201A" w:rsidRPr="00A7201A" w:rsidRDefault="00A7201A" w:rsidP="00A7201A">
      <w:pPr>
        <w:spacing w:after="0"/>
        <w:ind w:firstLine="851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A7201A">
        <w:rPr>
          <w:rFonts w:ascii="Times New Roman" w:eastAsiaTheme="minorEastAsia" w:hAnsi="Times New Roman" w:cs="Times New Roman"/>
          <w:sz w:val="26"/>
          <w:szCs w:val="26"/>
          <w:lang w:eastAsia="ru-RU"/>
        </w:rPr>
        <w:t>1) предложение о цене контракта;</w:t>
      </w:r>
    </w:p>
    <w:p w14:paraId="68F5EEEA" w14:textId="77777777" w:rsidR="00A7201A" w:rsidRPr="00A7201A" w:rsidRDefault="00A7201A" w:rsidP="00A7201A">
      <w:pPr>
        <w:spacing w:after="0"/>
        <w:ind w:firstLine="851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A7201A">
        <w:rPr>
          <w:rFonts w:ascii="Times New Roman" w:eastAsiaTheme="minorEastAsia" w:hAnsi="Times New Roman" w:cs="Times New Roman"/>
          <w:sz w:val="26"/>
          <w:szCs w:val="26"/>
          <w:lang w:eastAsia="ru-RU"/>
        </w:rPr>
        <w:t>2) наименование услуг в соответствии с документацией о закупке, количество (объем);</w:t>
      </w:r>
    </w:p>
    <w:p w14:paraId="3DDB63C5" w14:textId="77777777" w:rsidR="00A7201A" w:rsidRPr="00A7201A" w:rsidRDefault="00A7201A" w:rsidP="00A7201A">
      <w:pPr>
        <w:spacing w:after="0"/>
        <w:ind w:firstLine="851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A7201A">
        <w:rPr>
          <w:rFonts w:ascii="Times New Roman" w:eastAsiaTheme="minorEastAsia" w:hAnsi="Times New Roman" w:cs="Times New Roman"/>
          <w:sz w:val="26"/>
          <w:szCs w:val="26"/>
          <w:lang w:eastAsia="ru-RU"/>
        </w:rPr>
        <w:t>3) участник закупки вправе приложить иные документы, подтверждающие соответствие объекта требованиям, установленным документацией о закупке;</w:t>
      </w:r>
    </w:p>
    <w:p w14:paraId="248F5176" w14:textId="77777777" w:rsidR="00A7201A" w:rsidRPr="00A7201A" w:rsidRDefault="00A7201A" w:rsidP="00A7201A">
      <w:pPr>
        <w:spacing w:after="0"/>
        <w:ind w:firstLine="851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A7201A">
        <w:rPr>
          <w:rFonts w:ascii="Times New Roman" w:eastAsiaTheme="minorEastAsia" w:hAnsi="Times New Roman" w:cs="Times New Roman"/>
          <w:sz w:val="26"/>
          <w:szCs w:val="26"/>
          <w:lang w:eastAsia="ru-RU"/>
        </w:rPr>
        <w:t>В случае если документы, подтверждающие соответствие объекта закупки требованиям, установленным документацией о проведении запроса предложений, составлены на иностранном языке, то дополнительно должен быть приложен нотариально заверенный перевод на один из официальных языков Приднестровской Молдавской Республики данных документов в соответствии с законодательством Приднестровской Молдавской Республики;</w:t>
      </w:r>
    </w:p>
    <w:p w14:paraId="2934EDFE" w14:textId="77777777" w:rsidR="00A7201A" w:rsidRPr="00A7201A" w:rsidRDefault="00A7201A" w:rsidP="00A7201A">
      <w:pPr>
        <w:spacing w:after="0"/>
        <w:ind w:firstLine="851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A7201A">
        <w:rPr>
          <w:rFonts w:ascii="Times New Roman" w:eastAsiaTheme="minorEastAsia" w:hAnsi="Times New Roman" w:cs="Times New Roman"/>
          <w:sz w:val="26"/>
          <w:szCs w:val="26"/>
          <w:lang w:eastAsia="ru-RU"/>
        </w:rPr>
        <w:t>г) информация о соответствии участника закупки требованиям к участникам закупки, установленным заказчиком в извещении о закупке в соответствии с пунктом 1 статьи 21 Закона Приднестровской Молдавской Республики от 26 ноября 2018 года № 318-З-VI «О закупках в Приднестровской Молдавской Республике» (САЗ 18-48);</w:t>
      </w:r>
    </w:p>
    <w:p w14:paraId="6E9ADFBE" w14:textId="77777777" w:rsidR="00A7201A" w:rsidRPr="00A7201A" w:rsidRDefault="00A7201A" w:rsidP="00A7201A">
      <w:pPr>
        <w:spacing w:after="0"/>
        <w:ind w:firstLine="851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A7201A">
        <w:rPr>
          <w:rFonts w:ascii="Times New Roman" w:eastAsiaTheme="minorEastAsia" w:hAnsi="Times New Roman" w:cs="Times New Roman"/>
          <w:sz w:val="26"/>
          <w:szCs w:val="26"/>
          <w:lang w:eastAsia="ru-RU"/>
        </w:rPr>
        <w:t>д) документы, подтверждающие принадлежность участника закупки к категории участников закупки, которым предоставляется преимущество при осуществлении закупок в соответствии со статьей 19 Закона Приднестровской Молдавской Республики от 26 ноября 2018 года № 318-З-VI «О закупках в Приднестровской Молдавской Республике» (САЗ 18-48);</w:t>
      </w:r>
    </w:p>
    <w:p w14:paraId="46867E40" w14:textId="77777777" w:rsidR="00A7201A" w:rsidRPr="00A7201A" w:rsidRDefault="00A7201A" w:rsidP="00A7201A">
      <w:pPr>
        <w:spacing w:after="0"/>
        <w:ind w:firstLine="851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A7201A">
        <w:rPr>
          <w:rFonts w:ascii="Times New Roman" w:eastAsiaTheme="minorEastAsia" w:hAnsi="Times New Roman" w:cs="Times New Roman"/>
          <w:sz w:val="26"/>
          <w:szCs w:val="26"/>
          <w:lang w:eastAsia="ru-RU"/>
        </w:rPr>
        <w:t>е) декларация об отсутствии личной заинтересованности при осуществлении закупок товаров (работ, услуг), которая может привести к конфликту интересов;</w:t>
      </w:r>
    </w:p>
    <w:p w14:paraId="194241FE" w14:textId="77777777" w:rsidR="00A7201A" w:rsidRDefault="00A7201A" w:rsidP="00A7201A">
      <w:pPr>
        <w:spacing w:after="0"/>
        <w:ind w:firstLine="851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A7201A">
        <w:rPr>
          <w:rFonts w:ascii="Times New Roman" w:eastAsiaTheme="minorEastAsia" w:hAnsi="Times New Roman" w:cs="Times New Roman"/>
          <w:sz w:val="26"/>
          <w:szCs w:val="26"/>
          <w:lang w:eastAsia="ru-RU"/>
        </w:rPr>
        <w:t>ж) участник закупки вправе приложить иные документы, подтверждающие соответствие участника закупки требованиям, установленным документацией о закупке.</w:t>
      </w:r>
    </w:p>
    <w:p w14:paraId="066FEB15" w14:textId="71DBD333" w:rsidR="003E601A" w:rsidRPr="00E46E1A" w:rsidRDefault="00076A17" w:rsidP="00A7201A">
      <w:pPr>
        <w:spacing w:after="0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076A17">
        <w:rPr>
          <w:rFonts w:ascii="Times New Roman" w:hAnsi="Times New Roman" w:cs="Times New Roman"/>
          <w:sz w:val="26"/>
          <w:szCs w:val="26"/>
        </w:rPr>
        <w:t>Язык, на котором предоставляется документация о проведении запроса предложений – русский.</w:t>
      </w:r>
    </w:p>
    <w:sectPr w:rsidR="003E601A" w:rsidRPr="00E46E1A" w:rsidSect="00DD44AC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706E1A"/>
    <w:multiLevelType w:val="multilevel"/>
    <w:tmpl w:val="00F62D4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C9F"/>
    <w:rsid w:val="00005F74"/>
    <w:rsid w:val="00021917"/>
    <w:rsid w:val="00026703"/>
    <w:rsid w:val="00034E82"/>
    <w:rsid w:val="00076A17"/>
    <w:rsid w:val="00095746"/>
    <w:rsid w:val="00113E62"/>
    <w:rsid w:val="0013699D"/>
    <w:rsid w:val="001401B7"/>
    <w:rsid w:val="001A37FA"/>
    <w:rsid w:val="002014BB"/>
    <w:rsid w:val="002759DC"/>
    <w:rsid w:val="00301BD2"/>
    <w:rsid w:val="00336593"/>
    <w:rsid w:val="00363FA1"/>
    <w:rsid w:val="00380D96"/>
    <w:rsid w:val="003B7266"/>
    <w:rsid w:val="003C063B"/>
    <w:rsid w:val="003D66E1"/>
    <w:rsid w:val="003E601A"/>
    <w:rsid w:val="003F18DA"/>
    <w:rsid w:val="0040734B"/>
    <w:rsid w:val="0042727E"/>
    <w:rsid w:val="00457BC9"/>
    <w:rsid w:val="00487CB7"/>
    <w:rsid w:val="004C4C9F"/>
    <w:rsid w:val="004E4D7F"/>
    <w:rsid w:val="00573B12"/>
    <w:rsid w:val="005764E0"/>
    <w:rsid w:val="005970D6"/>
    <w:rsid w:val="00625FAC"/>
    <w:rsid w:val="006478C3"/>
    <w:rsid w:val="006E73E3"/>
    <w:rsid w:val="00705592"/>
    <w:rsid w:val="00724622"/>
    <w:rsid w:val="007B544E"/>
    <w:rsid w:val="007C2700"/>
    <w:rsid w:val="0082161F"/>
    <w:rsid w:val="00867861"/>
    <w:rsid w:val="008733B3"/>
    <w:rsid w:val="0089327F"/>
    <w:rsid w:val="00944B7B"/>
    <w:rsid w:val="00962DBC"/>
    <w:rsid w:val="009C4A56"/>
    <w:rsid w:val="00A3540A"/>
    <w:rsid w:val="00A53641"/>
    <w:rsid w:val="00A57FFE"/>
    <w:rsid w:val="00A7201A"/>
    <w:rsid w:val="00AC19EC"/>
    <w:rsid w:val="00AF0CEB"/>
    <w:rsid w:val="00B47F92"/>
    <w:rsid w:val="00B54D0C"/>
    <w:rsid w:val="00BA72DE"/>
    <w:rsid w:val="00BF6C1C"/>
    <w:rsid w:val="00C57D9B"/>
    <w:rsid w:val="00CA7E76"/>
    <w:rsid w:val="00CB3B83"/>
    <w:rsid w:val="00CC1A21"/>
    <w:rsid w:val="00DB1848"/>
    <w:rsid w:val="00DD30CF"/>
    <w:rsid w:val="00DD44AC"/>
    <w:rsid w:val="00E0525C"/>
    <w:rsid w:val="00E46E1A"/>
    <w:rsid w:val="00EB135E"/>
    <w:rsid w:val="00EC6DB5"/>
    <w:rsid w:val="00ED0E2B"/>
    <w:rsid w:val="00F137E2"/>
    <w:rsid w:val="00F64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9AC7A4"/>
  <w15:docId w15:val="{B506802F-7FB3-4A37-912C-FA26DE56D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2D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4C9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6478C3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1A37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Неразрешенное упоминание1"/>
    <w:basedOn w:val="a0"/>
    <w:uiPriority w:val="99"/>
    <w:semiHidden/>
    <w:unhideWhenUsed/>
    <w:rsid w:val="00EB13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708</Words>
  <Characters>4039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Марина Барбаш</cp:lastModifiedBy>
  <cp:revision>14</cp:revision>
  <cp:lastPrinted>2024-10-07T10:22:00Z</cp:lastPrinted>
  <dcterms:created xsi:type="dcterms:W3CDTF">2022-07-21T10:28:00Z</dcterms:created>
  <dcterms:modified xsi:type="dcterms:W3CDTF">2026-03-13T11:31:00Z</dcterms:modified>
</cp:coreProperties>
</file>